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EC" w:rsidRDefault="001165EC" w:rsidP="001165E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4340" cy="541020"/>
            <wp:effectExtent l="0" t="0" r="381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5EC" w:rsidRDefault="001165EC" w:rsidP="001165EC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1165EC" w:rsidRDefault="001165EC" w:rsidP="001165EC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1165EC" w:rsidTr="001165EC">
        <w:tc>
          <w:tcPr>
            <w:tcW w:w="3697" w:type="dxa"/>
            <w:hideMark/>
          </w:tcPr>
          <w:p w:rsidR="001165EC" w:rsidRDefault="003A16EA" w:rsidP="001165E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28 августа </w:t>
            </w:r>
            <w:r w:rsidR="001165EC">
              <w:rPr>
                <w:rFonts w:ascii="Arial" w:hAnsi="Arial" w:cs="Arial"/>
                <w:bCs/>
                <w:sz w:val="24"/>
                <w:szCs w:val="24"/>
              </w:rPr>
              <w:t>2018 г.</w:t>
            </w:r>
          </w:p>
        </w:tc>
        <w:tc>
          <w:tcPr>
            <w:tcW w:w="2211" w:type="dxa"/>
            <w:hideMark/>
          </w:tcPr>
          <w:p w:rsidR="001165EC" w:rsidRDefault="001165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1165EC" w:rsidRDefault="001165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1165EC" w:rsidRDefault="001165E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1165EC" w:rsidRPr="003A16EA" w:rsidRDefault="003A16EA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 xml:space="preserve">                </w:t>
            </w:r>
            <w:r w:rsidRPr="003A16EA">
              <w:rPr>
                <w:rFonts w:ascii="Arial" w:hAnsi="Arial" w:cs="Arial"/>
                <w:bCs/>
                <w:sz w:val="24"/>
                <w:szCs w:val="24"/>
              </w:rPr>
              <w:t>№903</w:t>
            </w:r>
          </w:p>
        </w:tc>
      </w:tr>
    </w:tbl>
    <w:p w:rsidR="001165EC" w:rsidRDefault="001165EC" w:rsidP="001165EC">
      <w:pPr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sz w:val="22"/>
        </w:rPr>
      </w:pPr>
    </w:p>
    <w:p w:rsidR="001165EC" w:rsidRDefault="001165EC" w:rsidP="001165EC">
      <w:pPr>
        <w:ind w:right="5214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Об исключении из кадрового резерва на замещение вакантных должностей муниципальной службы Администрации Верхнекетского района и органов Администрации  Верхнекетского района</w:t>
      </w:r>
    </w:p>
    <w:p w:rsidR="001165EC" w:rsidRDefault="001165EC" w:rsidP="001165EC">
      <w:pPr>
        <w:pStyle w:val="1"/>
        <w:ind w:right="5215"/>
        <w:jc w:val="both"/>
        <w:rPr>
          <w:rFonts w:ascii="Arial" w:hAnsi="Arial" w:cs="Arial"/>
          <w:b/>
          <w:sz w:val="22"/>
          <w:szCs w:val="24"/>
        </w:rPr>
      </w:pPr>
    </w:p>
    <w:p w:rsidR="007D00B6" w:rsidRDefault="007D00B6" w:rsidP="001165EC">
      <w:pPr>
        <w:pStyle w:val="1"/>
        <w:ind w:right="5215"/>
        <w:jc w:val="both"/>
        <w:rPr>
          <w:rFonts w:ascii="Arial" w:hAnsi="Arial" w:cs="Arial"/>
          <w:b/>
          <w:sz w:val="22"/>
          <w:szCs w:val="24"/>
        </w:rPr>
      </w:pPr>
    </w:p>
    <w:p w:rsidR="001165EC" w:rsidRDefault="001165EC" w:rsidP="001165E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14 Положения о кадровом резерве на замещение вакантных д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олжностей  муниципальной службы Администрации Верхнекетского района и органов Администрации Верхнекетского района, утвержденного постановлением  Администрации Верхнекетского района от 12 марта 2013 года №225, в связи с замещением вакантной должности муниципальной службы лица, включенного в кадровый резерв должностей муниципальной службы Администрации Верхнекетского района и органов Администрации Верхнекетского района,</w:t>
      </w:r>
    </w:p>
    <w:p w:rsidR="001165EC" w:rsidRDefault="001165EC" w:rsidP="001165EC">
      <w:pPr>
        <w:jc w:val="both"/>
        <w:rPr>
          <w:rFonts w:ascii="Arial" w:hAnsi="Arial" w:cs="Arial"/>
          <w:b/>
          <w:sz w:val="22"/>
        </w:rPr>
      </w:pPr>
    </w:p>
    <w:p w:rsidR="001165EC" w:rsidRDefault="001165EC" w:rsidP="001165E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ПОСТАНОВЛЯЮ:</w:t>
      </w:r>
    </w:p>
    <w:p w:rsidR="007D00B6" w:rsidRDefault="007D00B6" w:rsidP="001165EC">
      <w:pPr>
        <w:jc w:val="both"/>
        <w:rPr>
          <w:rFonts w:ascii="Arial" w:hAnsi="Arial" w:cs="Arial"/>
          <w:b/>
          <w:sz w:val="22"/>
        </w:rPr>
      </w:pPr>
    </w:p>
    <w:p w:rsidR="001165EC" w:rsidRDefault="001165EC" w:rsidP="007D00B6">
      <w:pPr>
        <w:pStyle w:val="3"/>
        <w:widowControl/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1165EC">
        <w:rPr>
          <w:rFonts w:ascii="Arial" w:hAnsi="Arial" w:cs="Arial"/>
          <w:sz w:val="24"/>
          <w:szCs w:val="24"/>
        </w:rPr>
        <w:t>Исключить из</w:t>
      </w:r>
      <w:r>
        <w:rPr>
          <w:rFonts w:ascii="Arial" w:hAnsi="Arial" w:cs="Arial"/>
          <w:sz w:val="24"/>
          <w:szCs w:val="24"/>
        </w:rPr>
        <w:t xml:space="preserve"> кадрового резерва на замещение </w:t>
      </w:r>
      <w:r w:rsidRPr="001165EC">
        <w:rPr>
          <w:rFonts w:ascii="Arial" w:hAnsi="Arial" w:cs="Arial"/>
          <w:sz w:val="24"/>
          <w:szCs w:val="24"/>
        </w:rPr>
        <w:t>вакантных должностей муниципальной службы Администрации Верхнекетского района и органов Администрации  Верхнекетского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="007D00B6">
        <w:rPr>
          <w:rFonts w:ascii="Arial" w:hAnsi="Arial" w:cs="Arial"/>
          <w:sz w:val="24"/>
          <w:szCs w:val="24"/>
        </w:rPr>
        <w:t>Мискичекову Наталью Александровну.</w:t>
      </w:r>
    </w:p>
    <w:p w:rsidR="007D00B6" w:rsidRDefault="007D00B6" w:rsidP="007D00B6">
      <w:pPr>
        <w:pStyle w:val="3"/>
        <w:widowControl/>
        <w:ind w:left="768" w:right="-1"/>
        <w:jc w:val="both"/>
        <w:rPr>
          <w:rFonts w:ascii="Arial" w:hAnsi="Arial" w:cs="Arial"/>
          <w:sz w:val="24"/>
          <w:szCs w:val="24"/>
        </w:rPr>
      </w:pPr>
    </w:p>
    <w:p w:rsidR="007D00B6" w:rsidRPr="001165EC" w:rsidRDefault="007D00B6" w:rsidP="007D00B6">
      <w:pPr>
        <w:pStyle w:val="3"/>
        <w:widowControl/>
        <w:numPr>
          <w:ilvl w:val="0"/>
          <w:numId w:val="1"/>
        </w:num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управляющего делами Администрации Верхнекетского района Генералову Т.Л.</w:t>
      </w:r>
    </w:p>
    <w:p w:rsidR="00B729E4" w:rsidRDefault="00B729E4">
      <w:pPr>
        <w:rPr>
          <w:rFonts w:ascii="Arial" w:hAnsi="Arial" w:cs="Arial"/>
          <w:sz w:val="22"/>
          <w:szCs w:val="22"/>
        </w:rPr>
      </w:pPr>
    </w:p>
    <w:p w:rsidR="007D00B6" w:rsidRDefault="007D00B6">
      <w:pPr>
        <w:rPr>
          <w:rFonts w:ascii="Arial" w:hAnsi="Arial" w:cs="Arial"/>
          <w:sz w:val="22"/>
          <w:szCs w:val="22"/>
        </w:rPr>
      </w:pPr>
    </w:p>
    <w:p w:rsidR="007D00B6" w:rsidRDefault="007D00B6">
      <w:pPr>
        <w:rPr>
          <w:rFonts w:ascii="Arial" w:hAnsi="Arial" w:cs="Arial"/>
          <w:sz w:val="22"/>
          <w:szCs w:val="22"/>
        </w:rPr>
      </w:pPr>
    </w:p>
    <w:p w:rsidR="007D00B6" w:rsidRDefault="007D00B6">
      <w:pPr>
        <w:rPr>
          <w:rFonts w:ascii="Arial" w:hAnsi="Arial" w:cs="Arial"/>
          <w:sz w:val="22"/>
          <w:szCs w:val="22"/>
        </w:rPr>
      </w:pPr>
    </w:p>
    <w:p w:rsidR="007D00B6" w:rsidRDefault="007D00B6">
      <w:r>
        <w:rPr>
          <w:rFonts w:ascii="Arial" w:hAnsi="Arial" w:cs="Arial"/>
          <w:sz w:val="22"/>
          <w:szCs w:val="22"/>
        </w:rPr>
        <w:t xml:space="preserve">И.о. Главы Верхнекетского района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С.А. Альсевич</w:t>
      </w:r>
    </w:p>
    <w:sectPr w:rsidR="007D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66149"/>
    <w:multiLevelType w:val="hybridMultilevel"/>
    <w:tmpl w:val="91D63E1A"/>
    <w:lvl w:ilvl="0" w:tplc="54F6E2E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88"/>
    <w:rsid w:val="001165EC"/>
    <w:rsid w:val="003A16EA"/>
    <w:rsid w:val="007D00B6"/>
    <w:rsid w:val="00B729E4"/>
    <w:rsid w:val="00F4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D8496-31D0-4942-A32A-723BC7C1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5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1165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1165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00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0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Бронникова</dc:creator>
  <cp:keywords/>
  <dc:description/>
  <cp:lastModifiedBy>Бронникова</cp:lastModifiedBy>
  <cp:revision>5</cp:revision>
  <cp:lastPrinted>2018-08-29T08:55:00Z</cp:lastPrinted>
  <dcterms:created xsi:type="dcterms:W3CDTF">2018-08-29T08:41:00Z</dcterms:created>
  <dcterms:modified xsi:type="dcterms:W3CDTF">2018-09-20T01:58:00Z</dcterms:modified>
</cp:coreProperties>
</file>